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830E11" w:rsidRPr="00D96312" w:rsidRDefault="002A2BCE" w:rsidP="00D9631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1395095</wp:posOffset>
                </wp:positionH>
                <wp:positionV relativeFrom="paragraph">
                  <wp:posOffset>13970</wp:posOffset>
                </wp:positionV>
                <wp:extent cx="1743075" cy="3810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2E02" w:rsidRDefault="00C42E02" w:rsidP="002A2BCE">
                            <w:pPr>
                              <w:spacing w:after="0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2A2BCE"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0"/>
                              </w:rPr>
                              <w:t>Pressure-Temperature Chart</w:t>
                            </w:r>
                          </w:p>
                          <w:p w:rsidR="00C42E02" w:rsidRPr="002A2BCE" w:rsidRDefault="00C42E02" w:rsidP="002A2BCE">
                            <w:pPr>
                              <w:spacing w:after="0"/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</w:pPr>
                            <w:r w:rsidRPr="002A2BCE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At Sea Level</w:t>
                            </w:r>
                          </w:p>
                          <w:p w:rsidR="00C42E02" w:rsidRPr="002A2BCE" w:rsidRDefault="00C42E0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9.85pt;margin-top:1.1pt;width:137.25pt;height:3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" fillcolor="white [3201]" stroked="f" strokeweight=".5pt">
                <v:textbox>
                  <w:txbxContent>
                    <w:p w:rsidR="00C42E02" w:rsidRDefault="00C42E02" w:rsidP="002A2BCE">
                      <w:pPr>
                        <w:spacing w:after="0"/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  <w:szCs w:val="20"/>
                        </w:rPr>
                      </w:pPr>
                      <w:r w:rsidRPr="002A2BCE">
                        <w:rPr>
                          <w:rFonts w:ascii="Arial Narrow" w:hAnsi="Arial Narrow" w:cs="Arial"/>
                          <w:b/>
                          <w:sz w:val="20"/>
                          <w:szCs w:val="20"/>
                        </w:rPr>
                        <w:t>Pressure-Temperature Chart</w:t>
                      </w:r>
                    </w:p>
                    <w:p w:rsidR="00C42E02" w:rsidRPr="002A2BCE" w:rsidRDefault="00C42E02" w:rsidP="002A2BCE">
                      <w:pPr>
                        <w:spacing w:after="0"/>
                        <w:jc w:val="center"/>
                        <w:rPr>
                          <w:rFonts w:ascii="Arial Narrow" w:hAnsi="Arial Narrow" w:cs="Arial"/>
                          <w:sz w:val="16"/>
                          <w:szCs w:val="16"/>
                        </w:rPr>
                      </w:pPr>
                      <w:r w:rsidRPr="002A2BCE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At Sea Level</w:t>
                      </w:r>
                    </w:p>
                    <w:p w:rsidR="00C42E02" w:rsidRPr="002A2BCE" w:rsidRDefault="00C42E02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7942">
        <w:rPr>
          <w:noProof/>
        </w:rPr>
        <w:drawing>
          <wp:inline distT="0" distB="0" distL="0" distR="0">
            <wp:extent cx="1005840" cy="36576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VACR-logo-BLUE-FINA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0E11">
        <w:rPr>
          <w:rFonts w:ascii="Arial" w:hAnsi="Arial" w:cs="Arial"/>
          <w:sz w:val="16"/>
          <w:szCs w:val="16"/>
        </w:rPr>
        <w:tab/>
      </w:r>
    </w:p>
    <w:tbl>
      <w:tblPr>
        <w:tblStyle w:val="TableGrid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99"/>
        <w:gridCol w:w="617"/>
        <w:gridCol w:w="617"/>
        <w:gridCol w:w="652"/>
        <w:gridCol w:w="617"/>
        <w:gridCol w:w="617"/>
        <w:gridCol w:w="617"/>
        <w:gridCol w:w="619"/>
      </w:tblGrid>
      <w:tr w:rsidR="00830E11" w:rsidRPr="007339F2" w:rsidTr="00B73E58">
        <w:tc>
          <w:tcPr>
            <w:tcW w:w="24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30E11" w:rsidRPr="005419C4" w:rsidRDefault="00830E11" w:rsidP="00830E1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Pressure, psig</w:t>
            </w:r>
          </w:p>
        </w:tc>
        <w:tc>
          <w:tcPr>
            <w:tcW w:w="24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E11" w:rsidRPr="005419C4" w:rsidRDefault="00D96312" w:rsidP="00D96312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Vacuum, in. Hg (</w:t>
            </w:r>
            <w:r w:rsidRPr="00D96312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blue italics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2A2BCE" w:rsidRPr="007339F2" w:rsidTr="00B73E58">
        <w:tc>
          <w:tcPr>
            <w:tcW w:w="599" w:type="dxa"/>
            <w:vMerge w:val="restart"/>
            <w:tcBorders>
              <w:top w:val="single" w:sz="4" w:space="0" w:color="auto"/>
            </w:tcBorders>
            <w:vAlign w:val="center"/>
          </w:tcPr>
          <w:p w:rsidR="002A2BCE" w:rsidRPr="007E4F1B" w:rsidRDefault="00D96312">
            <w:pPr>
              <w:rPr>
                <w:rFonts w:ascii="Arial" w:hAnsi="Arial" w:cs="Arial"/>
                <w:sz w:val="16"/>
                <w:szCs w:val="16"/>
              </w:rPr>
            </w:pPr>
            <w:r w:rsidRPr="007E4F1B">
              <w:rPr>
                <w:rFonts w:ascii="Arial" w:hAnsi="Arial" w:cs="Arial"/>
                <w:sz w:val="16"/>
                <w:szCs w:val="16"/>
              </w:rPr>
              <w:t>Pres-</w:t>
            </w:r>
          </w:p>
          <w:p w:rsidR="00D96312" w:rsidRPr="007339F2" w:rsidRDefault="00D96312">
            <w:pPr>
              <w:rPr>
                <w:rFonts w:ascii="Arial" w:hAnsi="Arial" w:cs="Arial"/>
                <w:sz w:val="16"/>
                <w:szCs w:val="16"/>
              </w:rPr>
            </w:pPr>
            <w:r w:rsidRPr="007E4F1B">
              <w:rPr>
                <w:rFonts w:ascii="Arial" w:hAnsi="Arial" w:cs="Arial"/>
                <w:sz w:val="16"/>
                <w:szCs w:val="16"/>
              </w:rPr>
              <w:t>sure</w:t>
            </w:r>
          </w:p>
        </w:tc>
        <w:tc>
          <w:tcPr>
            <w:tcW w:w="435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2A2BCE" w:rsidRPr="007E4F1B" w:rsidRDefault="002A2BCE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4F1B">
              <w:rPr>
                <w:rFonts w:ascii="Arial" w:hAnsi="Arial" w:cs="Arial"/>
                <w:sz w:val="16"/>
                <w:szCs w:val="16"/>
              </w:rPr>
              <w:t>Refrigerant</w:t>
            </w:r>
          </w:p>
        </w:tc>
      </w:tr>
      <w:tr w:rsidR="00F44A4F" w:rsidRPr="007339F2" w:rsidTr="00B73E58">
        <w:tc>
          <w:tcPr>
            <w:tcW w:w="599" w:type="dxa"/>
            <w:vMerge/>
          </w:tcPr>
          <w:p w:rsidR="002A2BCE" w:rsidRPr="007339F2" w:rsidRDefault="002A2BC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2A2BCE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419C4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2A2BCE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419C4">
              <w:rPr>
                <w:rFonts w:ascii="Arial" w:hAnsi="Arial" w:cs="Arial"/>
                <w:sz w:val="16"/>
                <w:szCs w:val="16"/>
              </w:rPr>
              <w:t>410A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D96312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454A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D96312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454B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D96312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454C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830E11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513A</w:t>
            </w: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830E11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717</w:t>
            </w:r>
          </w:p>
        </w:tc>
      </w:tr>
      <w:tr w:rsidR="002A2BCE" w:rsidRPr="007339F2" w:rsidTr="00B73E58">
        <w:tc>
          <w:tcPr>
            <w:tcW w:w="599" w:type="dxa"/>
            <w:vMerge/>
            <w:tcBorders>
              <w:bottom w:val="single" w:sz="4" w:space="0" w:color="auto"/>
            </w:tcBorders>
          </w:tcPr>
          <w:p w:rsidR="002A2BCE" w:rsidRPr="007339F2" w:rsidRDefault="002A2BC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5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2A2BCE" w:rsidRPr="007E4F1B" w:rsidRDefault="002A2BCE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4F1B">
              <w:rPr>
                <w:rFonts w:ascii="Arial" w:hAnsi="Arial" w:cs="Arial"/>
                <w:sz w:val="16"/>
                <w:szCs w:val="16"/>
              </w:rPr>
              <w:t>Temperature, °F</w:t>
            </w:r>
          </w:p>
        </w:tc>
      </w:tr>
      <w:tr w:rsidR="00B73E58" w:rsidRPr="007339F2" w:rsidTr="00B73E58">
        <w:tc>
          <w:tcPr>
            <w:tcW w:w="599" w:type="dxa"/>
            <w:tcBorders>
              <w:top w:val="single" w:sz="4" w:space="0" w:color="auto"/>
              <w:bottom w:val="nil"/>
            </w:tcBorders>
          </w:tcPr>
          <w:p w:rsidR="00B73E58" w:rsidRPr="00D96312" w:rsidRDefault="00B73E58" w:rsidP="00B73E58">
            <w:pPr>
              <w:jc w:val="center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D96312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5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-67.3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-66.9</w:t>
            </w:r>
          </w:p>
        </w:tc>
        <w:tc>
          <w:tcPr>
            <w:tcW w:w="652" w:type="dxa"/>
            <w:tcBorders>
              <w:top w:val="single" w:sz="4" w:space="0" w:color="auto"/>
            </w:tcBorders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-50.6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-63.6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-42.8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-28.3</w:t>
            </w:r>
          </w:p>
        </w:tc>
        <w:tc>
          <w:tcPr>
            <w:tcW w:w="619" w:type="dxa"/>
            <w:tcBorders>
              <w:top w:val="single" w:sz="4" w:space="0" w:color="auto"/>
            </w:tcBorders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-34.4</w:t>
            </w:r>
          </w:p>
        </w:tc>
      </w:tr>
      <w:tr w:rsidR="00B73E58" w:rsidRPr="007339F2" w:rsidTr="00B73E58">
        <w:tc>
          <w:tcPr>
            <w:tcW w:w="599" w:type="dxa"/>
            <w:tcBorders>
              <w:top w:val="nil"/>
            </w:tcBorders>
            <w:shd w:val="clear" w:color="auto" w:fill="DCDCDC"/>
          </w:tcPr>
          <w:p w:rsidR="00B73E58" w:rsidRPr="00D96312" w:rsidRDefault="00B73E58" w:rsidP="00B73E58">
            <w:pPr>
              <w:jc w:val="center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D96312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4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-66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-65.6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-49.1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-62.2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-41.4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-26.8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-33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D96312" w:rsidRDefault="00B73E58" w:rsidP="00B73E58">
            <w:pPr>
              <w:jc w:val="center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D96312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3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-64.7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-64.3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-47.8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-60.9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-40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-25.3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-31.7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D96312" w:rsidRDefault="00B73E58" w:rsidP="00B73E58">
            <w:pPr>
              <w:jc w:val="center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D96312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2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-63.4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-63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-46.4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-59.6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-38.6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-23.9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-30.4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D96312" w:rsidRDefault="00B73E58" w:rsidP="00B73E58">
            <w:pPr>
              <w:jc w:val="center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D96312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1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-62.2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-61.8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-45.1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-58.3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-37.3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-22.5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-29.2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-61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-60.6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-43.9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-57.1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-36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-21.1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-28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-58.6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-58.2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-41.4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-54.7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-33.4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-18.5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-25.6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-56.4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-56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-39.1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-52.4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-31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-16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-23.3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-54.3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-53.9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-36.8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-50.3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-28.7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-13.6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-21.2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-52.3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-51.8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-34.7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-48.2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-26.5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-11.3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-19.1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-50.3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-49.9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-32.6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-46.2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-24.4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-9.06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-17.2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-48.4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-48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-30.7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-44.3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-22.4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-6.94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-15.3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-46.6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-46.2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-28.8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-42.4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-20.4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-4.89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-13.5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-44.9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-44.5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-27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-40.7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-18.5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-2.92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-11.7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-43.2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-42.8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-25.2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-39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-16.7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-1.02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-10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-41.6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-41.2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-23.5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-37.3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-14.9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0.82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-8.4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-40.1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-39.6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-21.8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-35.7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-13.2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2.61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-6.82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-38.5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-38.1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-20.2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-34.1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-11.6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4.34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-5.29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-37.1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-36.6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-18.6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-32.6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-10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6.02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-3.8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-35.6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-35.1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-17.1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-31.2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-8.4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7.66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-2.36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-34.2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-33.7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-15.7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-29.7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-6.88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9.25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-0.95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-32.9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-32.4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-14.2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-28.3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-5.4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10.8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0.42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-31.5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-12.8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-27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-3.95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12.3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1.75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-30.2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-29.7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-11.4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-25.7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-2.54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13.8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3.05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-29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-28.5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-10.1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-24.4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-1.16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15.2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4.32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-27.7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-27.2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-8.8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-23.1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0.18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16.6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5.56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-26.5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-26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-7.52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-21.9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1.5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18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6.77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-25.4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-24.8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-6.27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-20.7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2.79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19.4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7.95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-24.2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-23.7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-5.05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-19.5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4.05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20.7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9.11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-23.1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-22.5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-3.85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-18.3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5.28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10.2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-22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-21.4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-2.67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-17.2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6.49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23.3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11.4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-20.9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-20.3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-1.52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-16.1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7.68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24.5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-19.8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-19.2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-0.39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-15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8.84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25.7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13.5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-18.8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-18.2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0.72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-13.9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10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26.9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14.6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-17.7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-17.1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1.81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-12.8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28.1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15.6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-16.7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-16.1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2.88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-11.8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12.2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29.3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16.6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-15.7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-15.1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3.94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-10.8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13.3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30.4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17.6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-14.7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-14.1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4.97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-9.78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14.4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31.5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18.6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-13.8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-13.2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5.99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-8.8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15.4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32.6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19.5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-12.8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-12.2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6.99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-7.83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16.4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33.7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20.5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-11.9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-11.3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7.98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-6.88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17.5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34.8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21.4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-10.4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8.95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-5.94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18.5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35.8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22.3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-10.1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-9.44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9.91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-5.01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19.4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36.9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23.2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-9.2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-8.55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10.9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-4.1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20.4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37.9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24.1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-8.32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-7.67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11.8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-3.2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21.4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38.9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25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-7.46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-6.8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12.7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-2.32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22.3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39.9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25.9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-5.77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-5.1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14.5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-0.58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24.2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41.8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27.5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-4.12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-3.44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16.2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1.11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26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43.7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29.2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-2.52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-1.83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17.9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2.75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27.7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45.5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30.8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-0.96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-0.25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19.6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4.35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29.4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47.3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32.3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0.57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1.29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21.2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5.92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31.1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49.1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33.9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2.06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2.79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22.8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7.45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32.7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50.8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35.3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3.51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4.25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24.3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8.94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34.3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52.5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36.8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4.93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5.69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25.9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10.4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35.9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54.1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38.2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6.33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7.09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27.3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11.8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37.4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55.7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39.6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7.69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8.46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28.8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13.2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38.9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57.3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40.9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9.03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9.81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30.2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14.6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40.3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58.8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42.3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10.3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31.6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15.9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41.8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60.3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43.6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11.6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33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17.3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43.2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61.8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44.9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12.9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13.7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34.3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18.6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44.6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63.3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46.1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14.1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14.9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35.6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19.8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45.9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64.7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47.3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15.3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16.2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36.9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21.1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47.2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66.1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48.5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16.5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17.4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38.2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22.3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48.5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67.5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49.7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17.7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18.6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39.4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23.5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49.8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68.8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50.9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18.9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19.7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40.6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24.7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37.3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70.2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52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20.9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41.8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25.9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38.5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71.5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53.2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22.7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23.6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44.8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28.7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41.6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74.7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55.9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25.4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26.3</w:t>
            </w:r>
          </w:p>
        </w:tc>
        <w:tc>
          <w:tcPr>
            <w:tcW w:w="652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47.6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31.4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44.5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77.7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58.5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28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28.9</w:t>
            </w:r>
          </w:p>
        </w:tc>
        <w:tc>
          <w:tcPr>
            <w:tcW w:w="652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50.3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34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47.4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80.7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61.1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30.4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31.4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42.9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36.6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50.1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83.6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63.5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auto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32.8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33.8</w:t>
            </w:r>
          </w:p>
        </w:tc>
        <w:tc>
          <w:tcPr>
            <w:tcW w:w="652" w:type="dxa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45.5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39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52.8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86.3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65.9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35.2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36.2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48.0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41.4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55.4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89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68.2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37.4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38.4</w:t>
            </w:r>
          </w:p>
        </w:tc>
        <w:tc>
          <w:tcPr>
            <w:tcW w:w="652" w:type="dxa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50.4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43.7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57.9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91.6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70.4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39.6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40.6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52.7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46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60.3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94.1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72.6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41.7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42.8</w:t>
            </w:r>
          </w:p>
        </w:tc>
        <w:tc>
          <w:tcPr>
            <w:tcW w:w="652" w:type="dxa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55.0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48.2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62.7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96.6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74.7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43.8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44.9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57.2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81526">
              <w:rPr>
                <w:rFonts w:ascii="Arial" w:hAnsi="Arial" w:cs="Arial"/>
                <w:sz w:val="16"/>
                <w:szCs w:val="16"/>
              </w:rPr>
              <w:t>50.3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65.0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99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76.7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45.8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46.9</w:t>
            </w:r>
          </w:p>
        </w:tc>
        <w:tc>
          <w:tcPr>
            <w:tcW w:w="652" w:type="dxa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59.4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50.0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67.3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101.3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78.7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47.8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48.9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61.5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52.0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69.5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103.6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80.6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145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49.7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50.8</w:t>
            </w:r>
          </w:p>
        </w:tc>
        <w:tc>
          <w:tcPr>
            <w:tcW w:w="652" w:type="dxa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63.6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54.0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71.6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105.8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82.5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51.6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52.7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65.6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55.9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73.7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108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84.4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160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55.2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56.4</w:t>
            </w:r>
          </w:p>
        </w:tc>
        <w:tc>
          <w:tcPr>
            <w:tcW w:w="652" w:type="dxa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69.5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59.6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77.8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112.2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87.9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58.6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59.9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73.3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63.1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81.7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116.2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91.4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180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62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63.2</w:t>
            </w:r>
          </w:p>
        </w:tc>
        <w:tc>
          <w:tcPr>
            <w:tcW w:w="652" w:type="dxa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76.9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66.6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85.5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120.1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94.6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65.2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66.5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80.4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69.8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89.1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123.8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97.8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68.3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69.6</w:t>
            </w:r>
          </w:p>
        </w:tc>
        <w:tc>
          <w:tcPr>
            <w:tcW w:w="652" w:type="dxa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83.7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73.0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92.6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127.4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100.8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74.1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75.5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90.1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79.0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99.2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134.2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106.6</w:t>
            </w:r>
          </w:p>
        </w:tc>
      </w:tr>
      <w:tr w:rsidR="00B73E58" w:rsidRPr="007339F2" w:rsidTr="00B73E58">
        <w:tc>
          <w:tcPr>
            <w:tcW w:w="599" w:type="dxa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617" w:type="dxa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79.6</w:t>
            </w:r>
          </w:p>
        </w:tc>
        <w:tc>
          <w:tcPr>
            <w:tcW w:w="617" w:type="dxa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81.1</w:t>
            </w:r>
          </w:p>
        </w:tc>
        <w:tc>
          <w:tcPr>
            <w:tcW w:w="652" w:type="dxa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96.1</w:t>
            </w:r>
          </w:p>
        </w:tc>
        <w:tc>
          <w:tcPr>
            <w:tcW w:w="617" w:type="dxa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84.7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105.4</w:t>
            </w:r>
          </w:p>
        </w:tc>
        <w:tc>
          <w:tcPr>
            <w:tcW w:w="617" w:type="dxa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140.6</w:t>
            </w:r>
          </w:p>
        </w:tc>
        <w:tc>
          <w:tcPr>
            <w:tcW w:w="619" w:type="dxa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112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84.8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86.3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101.7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90.0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111.3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146.6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117.1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auto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280</w:t>
            </w:r>
          </w:p>
        </w:tc>
        <w:tc>
          <w:tcPr>
            <w:tcW w:w="617" w:type="dxa"/>
            <w:shd w:val="clear" w:color="auto" w:fill="auto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89.7</w:t>
            </w:r>
          </w:p>
        </w:tc>
        <w:tc>
          <w:tcPr>
            <w:tcW w:w="617" w:type="dxa"/>
            <w:shd w:val="clear" w:color="auto" w:fill="auto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91.2</w:t>
            </w:r>
          </w:p>
        </w:tc>
        <w:tc>
          <w:tcPr>
            <w:tcW w:w="652" w:type="dxa"/>
            <w:shd w:val="clear" w:color="auto" w:fill="auto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107.1</w:t>
            </w:r>
          </w:p>
        </w:tc>
        <w:tc>
          <w:tcPr>
            <w:tcW w:w="617" w:type="dxa"/>
            <w:shd w:val="clear" w:color="auto" w:fill="auto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95.0</w:t>
            </w:r>
          </w:p>
        </w:tc>
        <w:tc>
          <w:tcPr>
            <w:tcW w:w="617" w:type="dxa"/>
            <w:shd w:val="clear" w:color="auto" w:fill="auto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116.9</w:t>
            </w:r>
          </w:p>
        </w:tc>
        <w:tc>
          <w:tcPr>
            <w:tcW w:w="617" w:type="dxa"/>
            <w:shd w:val="clear" w:color="auto" w:fill="auto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152.3</w:t>
            </w:r>
          </w:p>
        </w:tc>
        <w:tc>
          <w:tcPr>
            <w:tcW w:w="619" w:type="dxa"/>
            <w:shd w:val="clear" w:color="auto" w:fill="auto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122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94.3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95.9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112.1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99.8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122.2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157.7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126.6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auto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325</w:t>
            </w:r>
          </w:p>
        </w:tc>
        <w:tc>
          <w:tcPr>
            <w:tcW w:w="617" w:type="dxa"/>
            <w:shd w:val="clear" w:color="auto" w:fill="auto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99.9</w:t>
            </w:r>
          </w:p>
        </w:tc>
        <w:tc>
          <w:tcPr>
            <w:tcW w:w="617" w:type="dxa"/>
            <w:shd w:val="clear" w:color="auto" w:fill="auto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101.5</w:t>
            </w:r>
          </w:p>
        </w:tc>
        <w:tc>
          <w:tcPr>
            <w:tcW w:w="652" w:type="dxa"/>
            <w:shd w:val="clear" w:color="auto" w:fill="auto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118.2</w:t>
            </w:r>
          </w:p>
        </w:tc>
        <w:tc>
          <w:tcPr>
            <w:tcW w:w="617" w:type="dxa"/>
            <w:shd w:val="clear" w:color="auto" w:fill="auto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105.5</w:t>
            </w:r>
          </w:p>
        </w:tc>
        <w:tc>
          <w:tcPr>
            <w:tcW w:w="617" w:type="dxa"/>
            <w:shd w:val="clear" w:color="auto" w:fill="auto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128.5</w:t>
            </w:r>
          </w:p>
        </w:tc>
        <w:tc>
          <w:tcPr>
            <w:tcW w:w="617" w:type="dxa"/>
            <w:shd w:val="clear" w:color="auto" w:fill="auto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164.1</w:t>
            </w:r>
          </w:p>
        </w:tc>
        <w:tc>
          <w:tcPr>
            <w:tcW w:w="619" w:type="dxa"/>
            <w:shd w:val="clear" w:color="auto" w:fill="auto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132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105.1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106.8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123.9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110.9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134.5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170.1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137.1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auto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375</w:t>
            </w:r>
          </w:p>
        </w:tc>
        <w:tc>
          <w:tcPr>
            <w:tcW w:w="617" w:type="dxa"/>
            <w:shd w:val="clear" w:color="auto" w:fill="auto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110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auto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111.8</w:t>
            </w:r>
          </w:p>
        </w:tc>
        <w:tc>
          <w:tcPr>
            <w:tcW w:w="652" w:type="dxa"/>
            <w:shd w:val="clear" w:color="auto" w:fill="auto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129.4</w:t>
            </w:r>
          </w:p>
        </w:tc>
        <w:tc>
          <w:tcPr>
            <w:tcW w:w="617" w:type="dxa"/>
            <w:shd w:val="clear" w:color="auto" w:fill="auto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116.0</w:t>
            </w:r>
          </w:p>
        </w:tc>
        <w:tc>
          <w:tcPr>
            <w:tcW w:w="617" w:type="dxa"/>
            <w:shd w:val="clear" w:color="auto" w:fill="auto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140.2</w:t>
            </w:r>
          </w:p>
        </w:tc>
        <w:tc>
          <w:tcPr>
            <w:tcW w:w="617" w:type="dxa"/>
            <w:shd w:val="clear" w:color="auto" w:fill="auto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175.8</w:t>
            </w:r>
          </w:p>
        </w:tc>
        <w:tc>
          <w:tcPr>
            <w:tcW w:w="619" w:type="dxa"/>
            <w:shd w:val="clear" w:color="auto" w:fill="auto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142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114.7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116.6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134.6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120.8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145.7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181.2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146.7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auto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425</w:t>
            </w:r>
          </w:p>
        </w:tc>
        <w:tc>
          <w:tcPr>
            <w:tcW w:w="617" w:type="dxa"/>
            <w:shd w:val="clear" w:color="auto" w:fill="auto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119.2</w:t>
            </w:r>
          </w:p>
        </w:tc>
        <w:tc>
          <w:tcPr>
            <w:tcW w:w="617" w:type="dxa"/>
            <w:shd w:val="clear" w:color="auto" w:fill="auto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121.1</w:t>
            </w:r>
          </w:p>
        </w:tc>
        <w:tc>
          <w:tcPr>
            <w:tcW w:w="652" w:type="dxa"/>
            <w:shd w:val="clear" w:color="auto" w:fill="auto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139.5</w:t>
            </w:r>
          </w:p>
        </w:tc>
        <w:tc>
          <w:tcPr>
            <w:tcW w:w="617" w:type="dxa"/>
            <w:shd w:val="clear" w:color="auto" w:fill="auto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125.5</w:t>
            </w:r>
          </w:p>
        </w:tc>
        <w:tc>
          <w:tcPr>
            <w:tcW w:w="617" w:type="dxa"/>
            <w:shd w:val="clear" w:color="auto" w:fill="auto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150.9</w:t>
            </w:r>
          </w:p>
        </w:tc>
        <w:tc>
          <w:tcPr>
            <w:tcW w:w="617" w:type="dxa"/>
            <w:shd w:val="clear" w:color="auto" w:fill="auto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186.4</w:t>
            </w:r>
          </w:p>
        </w:tc>
        <w:tc>
          <w:tcPr>
            <w:tcW w:w="619" w:type="dxa"/>
            <w:shd w:val="clear" w:color="auto" w:fill="auto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151.1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123.5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125.5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144.3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129.9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155.9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191.3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155.4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auto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475</w:t>
            </w:r>
          </w:p>
        </w:tc>
        <w:tc>
          <w:tcPr>
            <w:tcW w:w="617" w:type="dxa"/>
            <w:shd w:val="clear" w:color="auto" w:fill="auto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127.7</w:t>
            </w:r>
          </w:p>
        </w:tc>
        <w:tc>
          <w:tcPr>
            <w:tcW w:w="617" w:type="dxa"/>
            <w:shd w:val="clear" w:color="auto" w:fill="auto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129.6</w:t>
            </w:r>
          </w:p>
        </w:tc>
        <w:tc>
          <w:tcPr>
            <w:tcW w:w="652" w:type="dxa"/>
            <w:shd w:val="clear" w:color="auto" w:fill="auto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148.9</w:t>
            </w:r>
          </w:p>
        </w:tc>
        <w:tc>
          <w:tcPr>
            <w:tcW w:w="617" w:type="dxa"/>
            <w:shd w:val="clear" w:color="auto" w:fill="auto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134.2</w:t>
            </w:r>
          </w:p>
        </w:tc>
        <w:tc>
          <w:tcPr>
            <w:tcW w:w="617" w:type="dxa"/>
            <w:shd w:val="clear" w:color="auto" w:fill="auto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160.8</w:t>
            </w:r>
          </w:p>
        </w:tc>
        <w:tc>
          <w:tcPr>
            <w:tcW w:w="617" w:type="dxa"/>
            <w:shd w:val="clear" w:color="auto" w:fill="auto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44A4F">
              <w:rPr>
                <w:rFonts w:ascii="Arial" w:hAnsi="Arial" w:cs="Arial"/>
                <w:sz w:val="16"/>
                <w:szCs w:val="16"/>
              </w:rPr>
              <w:t>196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  <w:shd w:val="clear" w:color="auto" w:fill="auto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159.5</w:t>
            </w:r>
          </w:p>
        </w:tc>
      </w:tr>
      <w:tr w:rsidR="00B73E58" w:rsidRPr="007339F2" w:rsidTr="00B73E58">
        <w:tc>
          <w:tcPr>
            <w:tcW w:w="599" w:type="dxa"/>
            <w:shd w:val="clear" w:color="auto" w:fill="DCDCDC"/>
          </w:tcPr>
          <w:p w:rsidR="00B73E58" w:rsidRPr="007339F2" w:rsidRDefault="00B73E58" w:rsidP="00B73E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617" w:type="dxa"/>
            <w:shd w:val="clear" w:color="auto" w:fill="DCDCDC"/>
          </w:tcPr>
          <w:p w:rsidR="00B73E58" w:rsidRPr="00FD75F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D75FB">
              <w:rPr>
                <w:rFonts w:ascii="Arial" w:hAnsi="Arial" w:cs="Arial"/>
                <w:sz w:val="16"/>
                <w:szCs w:val="16"/>
              </w:rPr>
              <w:t>131.7</w:t>
            </w:r>
          </w:p>
        </w:tc>
        <w:tc>
          <w:tcPr>
            <w:tcW w:w="617" w:type="dxa"/>
            <w:shd w:val="clear" w:color="auto" w:fill="DCDCDC"/>
          </w:tcPr>
          <w:p w:rsidR="00B73E58" w:rsidRPr="00E90BCB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90BCB">
              <w:rPr>
                <w:rFonts w:ascii="Arial" w:hAnsi="Arial" w:cs="Arial"/>
                <w:sz w:val="16"/>
                <w:szCs w:val="16"/>
              </w:rPr>
              <w:t>133.6</w:t>
            </w:r>
          </w:p>
        </w:tc>
        <w:tc>
          <w:tcPr>
            <w:tcW w:w="652" w:type="dxa"/>
            <w:shd w:val="clear" w:color="auto" w:fill="DCDCDC"/>
          </w:tcPr>
          <w:p w:rsidR="00B73E58" w:rsidRPr="00625022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625022">
              <w:rPr>
                <w:rFonts w:ascii="Arial" w:hAnsi="Arial" w:cs="Arial"/>
                <w:b/>
                <w:i/>
                <w:sz w:val="16"/>
                <w:szCs w:val="16"/>
              </w:rPr>
              <w:t>153.3</w:t>
            </w:r>
          </w:p>
        </w:tc>
        <w:tc>
          <w:tcPr>
            <w:tcW w:w="617" w:type="dxa"/>
            <w:shd w:val="clear" w:color="auto" w:fill="DCDCDC"/>
          </w:tcPr>
          <w:p w:rsidR="00B73E58" w:rsidRPr="00D81526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D81526">
              <w:rPr>
                <w:rFonts w:ascii="Arial" w:hAnsi="Arial" w:cs="Arial"/>
                <w:b/>
                <w:i/>
                <w:sz w:val="16"/>
                <w:szCs w:val="16"/>
              </w:rPr>
              <w:t>138.3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44A4F">
              <w:rPr>
                <w:rFonts w:ascii="Arial" w:hAnsi="Arial" w:cs="Arial"/>
                <w:b/>
                <w:i/>
                <w:sz w:val="16"/>
                <w:szCs w:val="16"/>
              </w:rPr>
              <w:t>165.5</w:t>
            </w:r>
          </w:p>
        </w:tc>
        <w:tc>
          <w:tcPr>
            <w:tcW w:w="617" w:type="dxa"/>
            <w:shd w:val="clear" w:color="auto" w:fill="DCDCDC"/>
          </w:tcPr>
          <w:p w:rsidR="00B73E58" w:rsidRPr="00F44A4F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--</w:t>
            </w:r>
            <w:r w:rsidRPr="00F44A4F">
              <w:rPr>
                <w:rFonts w:ascii="Arial" w:hAnsi="Arial" w:cs="Arial"/>
                <w:sz w:val="16"/>
                <w:szCs w:val="16"/>
              </w:rPr>
              <w:t>--</w:t>
            </w:r>
          </w:p>
        </w:tc>
        <w:tc>
          <w:tcPr>
            <w:tcW w:w="619" w:type="dxa"/>
            <w:shd w:val="clear" w:color="auto" w:fill="DCDCDC"/>
          </w:tcPr>
          <w:p w:rsidR="00B73E58" w:rsidRPr="00B73E58" w:rsidRDefault="00B73E58" w:rsidP="00B73E5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73E58">
              <w:rPr>
                <w:rFonts w:ascii="Arial" w:hAnsi="Arial" w:cs="Arial"/>
                <w:sz w:val="16"/>
                <w:szCs w:val="16"/>
              </w:rPr>
              <w:t>163.4</w:t>
            </w:r>
          </w:p>
        </w:tc>
      </w:tr>
    </w:tbl>
    <w:p w:rsidR="007339F2" w:rsidRPr="00045F67" w:rsidRDefault="00045F67" w:rsidP="00045F67">
      <w:pPr>
        <w:spacing w:after="0"/>
        <w:rPr>
          <w:rFonts w:ascii="Arial" w:hAnsi="Arial" w:cs="Arial"/>
          <w:sz w:val="14"/>
          <w:szCs w:val="14"/>
        </w:rPr>
      </w:pPr>
      <w:r w:rsidRPr="00045F67">
        <w:rPr>
          <w:rFonts w:ascii="Arial" w:hAnsi="Arial" w:cs="Arial"/>
          <w:sz w:val="14"/>
          <w:szCs w:val="14"/>
        </w:rPr>
        <w:t>Temp</w:t>
      </w:r>
      <w:r>
        <w:rPr>
          <w:rFonts w:ascii="Arial" w:hAnsi="Arial" w:cs="Arial"/>
          <w:sz w:val="14"/>
          <w:szCs w:val="14"/>
        </w:rPr>
        <w:t xml:space="preserve">eratures listed for 454A, 454B and 454C </w:t>
      </w:r>
      <w:r w:rsidRPr="00045F67">
        <w:rPr>
          <w:rFonts w:ascii="Arial" w:hAnsi="Arial" w:cs="Arial"/>
          <w:sz w:val="14"/>
          <w:szCs w:val="14"/>
        </w:rPr>
        <w:t>in</w:t>
      </w:r>
      <w:r w:rsidR="00373403" w:rsidRPr="00045F67">
        <w:rPr>
          <w:rFonts w:ascii="Arial" w:hAnsi="Arial" w:cs="Arial"/>
          <w:sz w:val="14"/>
          <w:szCs w:val="14"/>
        </w:rPr>
        <w:t xml:space="preserve"> </w:t>
      </w:r>
      <w:r w:rsidR="00373403" w:rsidRPr="00045F67">
        <w:rPr>
          <w:rFonts w:ascii="Arial" w:hAnsi="Arial" w:cs="Arial"/>
          <w:b/>
          <w:i/>
          <w:sz w:val="14"/>
          <w:szCs w:val="14"/>
        </w:rPr>
        <w:t>bold italic</w:t>
      </w:r>
      <w:r w:rsidR="00373403" w:rsidRPr="00045F67">
        <w:rPr>
          <w:rFonts w:ascii="Arial" w:hAnsi="Arial" w:cs="Arial"/>
          <w:sz w:val="14"/>
          <w:szCs w:val="14"/>
        </w:rPr>
        <w:t xml:space="preserve"> are bubble point.  </w:t>
      </w:r>
      <w:r>
        <w:rPr>
          <w:rFonts w:ascii="Arial" w:hAnsi="Arial" w:cs="Arial"/>
          <w:sz w:val="14"/>
          <w:szCs w:val="14"/>
        </w:rPr>
        <w:t>O</w:t>
      </w:r>
      <w:r w:rsidR="00373403" w:rsidRPr="00045F67">
        <w:rPr>
          <w:rFonts w:ascii="Arial" w:hAnsi="Arial" w:cs="Arial"/>
          <w:sz w:val="14"/>
          <w:szCs w:val="14"/>
        </w:rPr>
        <w:t>ther</w:t>
      </w:r>
      <w:r>
        <w:rPr>
          <w:rFonts w:ascii="Arial" w:hAnsi="Arial" w:cs="Arial"/>
          <w:sz w:val="14"/>
          <w:szCs w:val="14"/>
        </w:rPr>
        <w:t xml:space="preserve"> temperatures for 454A, 454B and 454C are dew point</w:t>
      </w:r>
      <w:r w:rsidR="00373403" w:rsidRPr="00045F67">
        <w:rPr>
          <w:rFonts w:ascii="Arial" w:hAnsi="Arial" w:cs="Arial"/>
          <w:sz w:val="14"/>
          <w:szCs w:val="14"/>
        </w:rPr>
        <w:t>.</w:t>
      </w:r>
    </w:p>
    <w:sectPr w:rsidR="007339F2" w:rsidRPr="00045F67" w:rsidSect="00B73E58">
      <w:pgSz w:w="5328" w:h="20160"/>
      <w:pgMar w:top="173" w:right="0" w:bottom="0" w:left="17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19"/>
    <w:rsid w:val="00045F67"/>
    <w:rsid w:val="000A279F"/>
    <w:rsid w:val="00273D19"/>
    <w:rsid w:val="002A2BCE"/>
    <w:rsid w:val="002A3C1B"/>
    <w:rsid w:val="002E0EA9"/>
    <w:rsid w:val="002F41F8"/>
    <w:rsid w:val="00373403"/>
    <w:rsid w:val="005419C4"/>
    <w:rsid w:val="005D38A0"/>
    <w:rsid w:val="005E46AB"/>
    <w:rsid w:val="00625022"/>
    <w:rsid w:val="006728B8"/>
    <w:rsid w:val="006B1505"/>
    <w:rsid w:val="007339F2"/>
    <w:rsid w:val="007E4F1B"/>
    <w:rsid w:val="007E7667"/>
    <w:rsid w:val="00830E11"/>
    <w:rsid w:val="00833D96"/>
    <w:rsid w:val="00911215"/>
    <w:rsid w:val="0095240B"/>
    <w:rsid w:val="00980CE3"/>
    <w:rsid w:val="00B53BA0"/>
    <w:rsid w:val="00B73E58"/>
    <w:rsid w:val="00C42E02"/>
    <w:rsid w:val="00D45640"/>
    <w:rsid w:val="00D81526"/>
    <w:rsid w:val="00D96312"/>
    <w:rsid w:val="00DA7942"/>
    <w:rsid w:val="00DD6A54"/>
    <w:rsid w:val="00E90BCB"/>
    <w:rsid w:val="00F44A4F"/>
    <w:rsid w:val="00FD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D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3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4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P-T Chart.dotx</Template>
  <TotalTime>1</TotalTime>
  <Pages>1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Schoen</dc:creator>
  <cp:keywords/>
  <dc:description/>
  <cp:lastModifiedBy>Andy Schoen</cp:lastModifiedBy>
  <cp:revision>2</cp:revision>
  <cp:lastPrinted>2026-05-03T19:43:00Z</cp:lastPrinted>
  <dcterms:created xsi:type="dcterms:W3CDTF">2026-05-04T00:14:00Z</dcterms:created>
  <dcterms:modified xsi:type="dcterms:W3CDTF">2026-05-04T00:14:00Z</dcterms:modified>
</cp:coreProperties>
</file>